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A3A" w:rsidRDefault="00A43A3A" w:rsidP="00A43A3A">
      <w:pPr>
        <w:pStyle w:val="1"/>
        <w:spacing w:before="0" w:after="0" w:line="560" w:lineRule="exact"/>
        <w:rPr>
          <w:rFonts w:ascii="黑体" w:eastAsia="黑体" w:hAnsi="黑体" w:cs="黑体" w:hint="eastAsia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附件5</w:t>
      </w:r>
    </w:p>
    <w:p w:rsidR="00A43A3A" w:rsidRDefault="00A43A3A" w:rsidP="00A43A3A">
      <w:pPr>
        <w:spacing w:afterLines="50" w:after="218"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填表说明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1.收藏单位</w:t>
      </w:r>
      <w:proofErr w:type="gramStart"/>
      <w:r>
        <w:rPr>
          <w:rFonts w:ascii="仿宋" w:eastAsia="仿宋" w:hAnsi="仿宋" w:hint="eastAsia"/>
          <w:szCs w:val="32"/>
        </w:rPr>
        <w:t>指对外</w:t>
      </w:r>
      <w:proofErr w:type="gramEnd"/>
      <w:r>
        <w:rPr>
          <w:rFonts w:ascii="仿宋" w:eastAsia="仿宋" w:hAnsi="仿宋" w:hint="eastAsia"/>
          <w:szCs w:val="32"/>
        </w:rPr>
        <w:t>展陈的博物馆，其他单位指除博物馆外其他收藏重点化石的企事业单位；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.收藏单位的古生物化石统一编号为8位，前两位为县级行政区拼音首字母（大写）,如：HT、NZ；收藏单位编号由县区自然资源局统一配号，如：01、02；后4位由收藏单位自行填写，如：0001。例：汉中市博物馆:HT010001。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其他单位及个人收藏的古生物化石统一编号为6位数字，前两位为县级行政区拼音首字母（大写）,如：HT、NZ；后4位由所在地县区自然资源局按先后顺序统一确定，如：0001。例：汉台区××单位或个人收藏编号：HT0001；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4.照片要求底部应有标尺或参照物，大小不超过300kb；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5.产出地点应尽可能详细，带“□”的为选择项，请在对应的选项“□”内打“√”；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6</w:t>
      </w:r>
      <w:r>
        <w:rPr>
          <w:rFonts w:ascii="仿宋" w:eastAsia="仿宋" w:hAnsi="仿宋" w:hint="eastAsia"/>
          <w:szCs w:val="32"/>
        </w:rPr>
        <w:t>.标本来源中的“移交”是指公安、市场监管、海关等部门依法追缴、没收的，移交给收藏单位的化石。</w:t>
      </w:r>
    </w:p>
    <w:p w:rsidR="00A43A3A" w:rsidRDefault="00A43A3A" w:rsidP="00A43A3A">
      <w:pPr>
        <w:spacing w:line="58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7</w:t>
      </w:r>
      <w:r>
        <w:rPr>
          <w:rFonts w:ascii="仿宋" w:eastAsia="仿宋" w:hAnsi="仿宋" w:hint="eastAsia"/>
          <w:szCs w:val="32"/>
        </w:rPr>
        <w:t>．填报收藏单位古生物化石登记表的除保护级别栏和鉴定人栏空格外，其它栏是电子版必填项，</w:t>
      </w:r>
      <w:proofErr w:type="gramStart"/>
      <w:r>
        <w:rPr>
          <w:rFonts w:ascii="仿宋" w:eastAsia="仿宋" w:hAnsi="仿宋" w:hint="eastAsia"/>
          <w:szCs w:val="32"/>
        </w:rPr>
        <w:t>组卷时</w:t>
      </w:r>
      <w:proofErr w:type="gramEnd"/>
      <w:r>
        <w:rPr>
          <w:rFonts w:ascii="仿宋" w:eastAsia="仿宋" w:hAnsi="仿宋" w:hint="eastAsia"/>
          <w:szCs w:val="32"/>
        </w:rPr>
        <w:t>各收藏单位分别组卷；</w:t>
      </w:r>
    </w:p>
    <w:p w:rsidR="00A43A3A" w:rsidRDefault="00A43A3A" w:rsidP="00A43A3A">
      <w:pPr>
        <w:rPr>
          <w:rFonts w:ascii="黑体" w:eastAsia="黑体" w:hAnsi="黑体" w:cs="黑体" w:hint="eastAsia"/>
          <w:sz w:val="21"/>
          <w:szCs w:val="16"/>
        </w:rPr>
      </w:pP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/>
          <w:szCs w:val="32"/>
        </w:rPr>
        <w:t>8</w:t>
      </w:r>
      <w:r>
        <w:rPr>
          <w:rFonts w:ascii="仿宋" w:eastAsia="仿宋" w:hAnsi="仿宋" w:hint="eastAsia"/>
          <w:szCs w:val="32"/>
        </w:rPr>
        <w:t>.填报其他单位和个人重点化石登记表的主要填写栏：编号、日期、化石类型、产地和收藏人信息，</w:t>
      </w:r>
      <w:proofErr w:type="gramStart"/>
      <w:r>
        <w:rPr>
          <w:rFonts w:ascii="仿宋" w:eastAsia="仿宋" w:hAnsi="仿宋" w:hint="eastAsia"/>
          <w:szCs w:val="32"/>
        </w:rPr>
        <w:t>组卷时</w:t>
      </w:r>
      <w:proofErr w:type="gramEnd"/>
      <w:r>
        <w:rPr>
          <w:rFonts w:ascii="仿宋" w:eastAsia="仿宋" w:hAnsi="仿宋" w:hint="eastAsia"/>
          <w:szCs w:val="32"/>
        </w:rPr>
        <w:t>以所在县为单位各分别组卷。</w:t>
      </w:r>
    </w:p>
    <w:p w:rsidR="00484891" w:rsidRPr="00A43A3A" w:rsidRDefault="00484891"/>
    <w:sectPr w:rsidR="00484891" w:rsidRPr="00A43A3A" w:rsidSect="005E5DC0">
      <w:pgSz w:w="11906" w:h="16838"/>
      <w:pgMar w:top="1440" w:right="1587" w:bottom="1440" w:left="1587" w:header="851" w:footer="992" w:gutter="0"/>
      <w:pgNumType w:fmt="numberInDash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3A"/>
    <w:rsid w:val="00484891"/>
    <w:rsid w:val="00A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5F2B-8620-4E57-98A3-670C4111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3A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A43A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43A3A"/>
    <w:rPr>
      <w:rFonts w:ascii="等线" w:eastAsia="仿宋_GB2312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545671706@qq.com</dc:creator>
  <cp:keywords/>
  <dc:description/>
  <cp:lastModifiedBy>545671706@qq.com</cp:lastModifiedBy>
  <cp:revision>1</cp:revision>
  <dcterms:created xsi:type="dcterms:W3CDTF">2023-05-19T00:26:00Z</dcterms:created>
  <dcterms:modified xsi:type="dcterms:W3CDTF">2023-05-19T00:26:00Z</dcterms:modified>
</cp:coreProperties>
</file>